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2B" w:rsidRPr="00E2532B" w:rsidRDefault="00E2532B" w:rsidP="00E25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32B" w:rsidRPr="00E2532B" w:rsidRDefault="00E2532B" w:rsidP="00E2532B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Прокурор Убинского района в суде восстановил жилищные права вдовы участника Великой Отечественной войны</w:t>
      </w:r>
    </w:p>
    <w:p w:rsidR="00E2532B" w:rsidRDefault="00E2532B" w:rsidP="00E253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b/>
          <w:sz w:val="28"/>
          <w:szCs w:val="28"/>
        </w:rPr>
        <w:t>В апреле текущего года прокурор Убинского района в порядке контроля проверил исполнение жилищного законодательства в администрации Владимировского сельсовета Убинского района.</w:t>
      </w:r>
    </w:p>
    <w:p w:rsidR="00E2532B" w:rsidRPr="00E2532B" w:rsidRDefault="00E2532B" w:rsidP="00E25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2532B" w:rsidRDefault="00E2532B" w:rsidP="00E2532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показала проверка, 88-летняя вдова участника Великой Отечественной войны </w:t>
      </w:r>
      <w:proofErr w:type="spellStart"/>
      <w:r w:rsidR="00932D42"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Гизатулина</w:t>
      </w:r>
      <w:proofErr w:type="spellEnd"/>
      <w:r w:rsidR="00932D42"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Маклюфя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Бахвутиновна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22.01.2014 состоит на учёте в качестве нуждающейся в жилом помещении, однако жильём не обеспечена.</w:t>
      </w:r>
      <w:r w:rsidR="0093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2532B" w:rsidRDefault="00E2532B" w:rsidP="00E2532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Тогда прокурор района в интересах вдовы участника Великой Отечественной войны обратился в суд с исковым заявлением о признании незаконным бездействия администрации Убинского района Новосибирской области в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непредоставлении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жилого помещения и об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обязании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предоставить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Маклюфе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Бахвутиновне</w:t>
      </w:r>
      <w:proofErr w:type="spellEnd"/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такое помещение по договору социального найма.</w:t>
      </w:r>
    </w:p>
    <w:p w:rsidR="00E2532B" w:rsidRDefault="00E2532B" w:rsidP="00E2532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Суд поддержал правовую позицию прокурора и удовлетворил иск. </w:t>
      </w:r>
    </w:p>
    <w:p w:rsidR="00E2532B" w:rsidRPr="00E2532B" w:rsidRDefault="00E2532B" w:rsidP="00E2532B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532B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судебного акта находится в прокуратуре на особом контроле.</w:t>
      </w:r>
    </w:p>
    <w:p w:rsidR="001238FD" w:rsidRDefault="001238FD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C5648" w:rsidRDefault="000C564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С.Д. Панафидин</w:t>
      </w: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Pr="007D21AF" w:rsidRDefault="007D21AF" w:rsidP="00E2532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21AF">
        <w:rPr>
          <w:rFonts w:ascii="Times New Roman" w:hAnsi="Times New Roman" w:cs="Times New Roman"/>
          <w:sz w:val="24"/>
          <w:szCs w:val="24"/>
        </w:rPr>
        <w:t>Д.И. До</w:t>
      </w:r>
      <w:r w:rsidR="00E2532B" w:rsidRPr="007D21AF">
        <w:rPr>
          <w:rFonts w:ascii="Times New Roman" w:hAnsi="Times New Roman" w:cs="Times New Roman"/>
          <w:sz w:val="24"/>
          <w:szCs w:val="24"/>
        </w:rPr>
        <w:t>бровольский, тел. 22-759</w:t>
      </w:r>
    </w:p>
    <w:p w:rsidR="007D21AF" w:rsidRPr="007D21AF" w:rsidRDefault="007D21AF" w:rsidP="00E2532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21AF">
        <w:rPr>
          <w:rFonts w:ascii="Times New Roman" w:hAnsi="Times New Roman" w:cs="Times New Roman"/>
          <w:sz w:val="24"/>
          <w:szCs w:val="24"/>
        </w:rPr>
        <w:t>24.04.2015</w:t>
      </w:r>
    </w:p>
    <w:sectPr w:rsidR="007D21AF" w:rsidRPr="007D21AF" w:rsidSect="00E253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32B"/>
    <w:rsid w:val="000C5648"/>
    <w:rsid w:val="001238FD"/>
    <w:rsid w:val="002F2B09"/>
    <w:rsid w:val="004E6E90"/>
    <w:rsid w:val="007D21AF"/>
    <w:rsid w:val="00932D42"/>
    <w:rsid w:val="00A622CA"/>
    <w:rsid w:val="00E2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FD"/>
  </w:style>
  <w:style w:type="paragraph" w:styleId="1">
    <w:name w:val="heading 1"/>
    <w:basedOn w:val="a"/>
    <w:link w:val="10"/>
    <w:uiPriority w:val="9"/>
    <w:qFormat/>
    <w:rsid w:val="00E2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25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4</cp:revision>
  <cp:lastPrinted>2015-04-27T05:39:00Z</cp:lastPrinted>
  <dcterms:created xsi:type="dcterms:W3CDTF">2015-04-27T05:38:00Z</dcterms:created>
  <dcterms:modified xsi:type="dcterms:W3CDTF">2015-04-27T05:41:00Z</dcterms:modified>
</cp:coreProperties>
</file>